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48" w:rsidRDefault="00100F24" w:rsidP="005345BF">
      <w:pPr>
        <w:pStyle w:val="p105"/>
        <w:spacing w:after="0" w:afterAutospacing="0" w:line="360" w:lineRule="auto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 w:rsidR="00C65D5C" w:rsidRPr="00C65D5C">
        <w:t xml:space="preserve"> </w:t>
      </w:r>
      <w:r w:rsidR="00C65D5C" w:rsidRPr="00C65D5C">
        <w:rPr>
          <w:b/>
          <w:sz w:val="28"/>
          <w:szCs w:val="28"/>
        </w:rPr>
        <w:t>Машинно-аппаратурные схемы производства</w:t>
      </w:r>
      <w:r>
        <w:rPr>
          <w:b/>
          <w:sz w:val="28"/>
          <w:szCs w:val="28"/>
        </w:rPr>
        <w:t xml:space="preserve"> </w:t>
      </w:r>
      <w:r w:rsidR="00C65D5C">
        <w:rPr>
          <w:b/>
          <w:sz w:val="28"/>
          <w:szCs w:val="28"/>
        </w:rPr>
        <w:t xml:space="preserve"> молока и молочных продуктов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 w:rsidRPr="00100F24">
        <w:rPr>
          <w:sz w:val="28"/>
          <w:szCs w:val="28"/>
        </w:rPr>
        <w:t>Выполнить задание</w:t>
      </w:r>
      <w:r>
        <w:rPr>
          <w:sz w:val="28"/>
          <w:szCs w:val="28"/>
        </w:rPr>
        <w:t>: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Составить конспект.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2459DE" w:rsidRDefault="002459DE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Сделать чертеж схем рис 1 и рис 2</w:t>
      </w:r>
    </w:p>
    <w:p w:rsidR="00100F24" w:rsidRPr="00100F24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9F170D" w:rsidRDefault="002D73F3" w:rsidP="00F026E6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 w:rsidRPr="00502039">
        <w:rPr>
          <w:sz w:val="28"/>
          <w:szCs w:val="28"/>
        </w:rPr>
        <w:t xml:space="preserve">     </w:t>
      </w:r>
      <w:r w:rsidR="00695D2F">
        <w:rPr>
          <w:sz w:val="28"/>
          <w:szCs w:val="28"/>
        </w:rPr>
        <w:t>Для выпуска определенного вида продукции в соответствии с технологическим процессом создается технологическая схема, показывающая последовательность выполнения операций, начиная от подготовки сырья и кончая получением готовых изделий. Все технологические операции выполняют с помощью машин и аппаратов.</w:t>
      </w:r>
      <w:r w:rsidR="00F026E6">
        <w:rPr>
          <w:sz w:val="28"/>
          <w:szCs w:val="28"/>
        </w:rPr>
        <w:t xml:space="preserve"> </w:t>
      </w:r>
    </w:p>
    <w:p w:rsidR="000D2637" w:rsidRDefault="009F170D" w:rsidP="00F026E6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 зависимости </w:t>
      </w:r>
      <w:proofErr w:type="spellStart"/>
      <w:r>
        <w:rPr>
          <w:sz w:val="28"/>
          <w:szCs w:val="28"/>
        </w:rPr>
        <w:t>отвида</w:t>
      </w:r>
      <w:proofErr w:type="spellEnd"/>
      <w:r>
        <w:rPr>
          <w:sz w:val="28"/>
          <w:szCs w:val="28"/>
        </w:rPr>
        <w:t xml:space="preserve"> выпускаемой продукции любую машинно-аппаратурную схему можно условно разделить на три участка подготовка сырья к производству</w:t>
      </w:r>
      <w:r w:rsidR="000D2637">
        <w:rPr>
          <w:sz w:val="28"/>
          <w:szCs w:val="28"/>
        </w:rPr>
        <w:t>, приготовление полуфабрикатов и получение готовой продукции.</w:t>
      </w:r>
    </w:p>
    <w:p w:rsidR="00136E13" w:rsidRDefault="00136E13" w:rsidP="00F026E6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</w:p>
    <w:p w:rsidR="00B852BB" w:rsidRPr="00B852BB" w:rsidRDefault="000D2637" w:rsidP="00F026E6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852BB" w:rsidRPr="000D2637">
        <w:rPr>
          <w:b/>
          <w:sz w:val="28"/>
          <w:szCs w:val="28"/>
          <w:u w:val="single"/>
        </w:rPr>
        <w:t>Машинно-аппаратурная схема</w:t>
      </w:r>
      <w:r w:rsidR="00F026E6">
        <w:rPr>
          <w:sz w:val="28"/>
          <w:szCs w:val="28"/>
        </w:rPr>
        <w:t xml:space="preserve">- </w:t>
      </w:r>
      <w:r w:rsidR="00B852BB">
        <w:rPr>
          <w:sz w:val="28"/>
          <w:szCs w:val="28"/>
        </w:rPr>
        <w:t xml:space="preserve">это технологическая </w:t>
      </w:r>
      <w:proofErr w:type="gramStart"/>
      <w:r w:rsidR="00B852BB">
        <w:rPr>
          <w:sz w:val="28"/>
          <w:szCs w:val="28"/>
        </w:rPr>
        <w:t>схема,  показывающая</w:t>
      </w:r>
      <w:proofErr w:type="gramEnd"/>
      <w:r w:rsidR="00B852BB">
        <w:rPr>
          <w:sz w:val="28"/>
          <w:szCs w:val="28"/>
        </w:rPr>
        <w:t xml:space="preserve"> </w:t>
      </w:r>
      <w:r w:rsidR="002D73F3" w:rsidRPr="00502039">
        <w:rPr>
          <w:sz w:val="28"/>
          <w:szCs w:val="28"/>
        </w:rPr>
        <w:t xml:space="preserve">  </w:t>
      </w:r>
      <w:r w:rsidR="00B852BB">
        <w:rPr>
          <w:sz w:val="28"/>
          <w:szCs w:val="28"/>
        </w:rPr>
        <w:t>у</w:t>
      </w:r>
      <w:r w:rsidR="00B852BB" w:rsidRPr="00B852BB">
        <w:rPr>
          <w:sz w:val="28"/>
          <w:szCs w:val="28"/>
        </w:rPr>
        <w:t xml:space="preserve">прощенное изображение расположения технологических машин и аппаратов, а также увязанного с ними транспортного оборудования в соответствии с принятой технологией производства </w:t>
      </w:r>
      <w:r w:rsidR="00B852BB">
        <w:rPr>
          <w:sz w:val="28"/>
          <w:szCs w:val="28"/>
        </w:rPr>
        <w:t>.</w:t>
      </w:r>
    </w:p>
    <w:p w:rsidR="00B77171" w:rsidRPr="00B77171" w:rsidRDefault="00C76771" w:rsidP="00C76771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proofErr w:type="spellStart"/>
      <w:r>
        <w:rPr>
          <w:b/>
          <w:bCs/>
          <w:sz w:val="28"/>
          <w:szCs w:val="28"/>
        </w:rPr>
        <w:t>Компонование</w:t>
      </w:r>
      <w:proofErr w:type="spellEnd"/>
      <w:r>
        <w:rPr>
          <w:b/>
          <w:bCs/>
          <w:sz w:val="28"/>
          <w:szCs w:val="28"/>
        </w:rPr>
        <w:t xml:space="preserve"> линии -</w:t>
      </w:r>
      <w:r w:rsidR="00B77171" w:rsidRPr="00B77171">
        <w:rPr>
          <w:sz w:val="28"/>
          <w:szCs w:val="28"/>
        </w:rPr>
        <w:t xml:space="preserve">это соединение машин и аппаратов в одну технологическую систему с помощью различных конвейеров, вспомогательных устройств и </w:t>
      </w:r>
      <w:proofErr w:type="gramStart"/>
      <w:r w:rsidR="00B77171" w:rsidRPr="00B77171">
        <w:rPr>
          <w:sz w:val="28"/>
          <w:szCs w:val="28"/>
        </w:rPr>
        <w:t>средств управления с учетом современных технологий</w:t>
      </w:r>
      <w:proofErr w:type="gramEnd"/>
      <w:r w:rsidR="00B77171" w:rsidRPr="00B77171">
        <w:rPr>
          <w:sz w:val="28"/>
          <w:szCs w:val="28"/>
        </w:rPr>
        <w:t xml:space="preserve"> и модернизации оборудования.</w:t>
      </w:r>
    </w:p>
    <w:p w:rsidR="00C76771" w:rsidRDefault="00C76771" w:rsidP="00C76771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</w:t>
      </w:r>
      <w:r w:rsidR="00B77171" w:rsidRPr="00B77171">
        <w:rPr>
          <w:i/>
          <w:iCs/>
          <w:sz w:val="28"/>
          <w:szCs w:val="28"/>
        </w:rPr>
        <w:t>Требования к составлению машинно-аппаратурных схем производства.</w:t>
      </w:r>
      <w:r w:rsidR="00B77171" w:rsidRPr="00B77171">
        <w:rPr>
          <w:sz w:val="28"/>
          <w:szCs w:val="28"/>
        </w:rPr>
        <w:t xml:space="preserve"> </w:t>
      </w:r>
    </w:p>
    <w:p w:rsidR="00B77171" w:rsidRPr="00B77171" w:rsidRDefault="00B77171" w:rsidP="00C76771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 w:rsidRPr="00B77171">
        <w:rPr>
          <w:sz w:val="28"/>
          <w:szCs w:val="28"/>
        </w:rPr>
        <w:t xml:space="preserve">На компоновку линии часто влияет конфигурация цеха или здания, в котором предполагается ее размещение. Возможные повороты потока вызывают необходимость деления линии на отдельные участки и, как следствие, введения дополнительных перегружающих устройств, увеличения числа приводов конвейеров, </w:t>
      </w:r>
      <w:r w:rsidRPr="00B77171">
        <w:rPr>
          <w:sz w:val="28"/>
          <w:szCs w:val="28"/>
        </w:rPr>
        <w:lastRenderedPageBreak/>
        <w:t>электроаппаратуры и т. д. Разделение линии на участки усложняет и удорожает ее, однако многие технологические и строительные причины делают его неизбежным.</w:t>
      </w:r>
    </w:p>
    <w:p w:rsidR="005C1BB9" w:rsidRDefault="00B77171" w:rsidP="005C1BB9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 w:rsidRPr="00B77171">
        <w:rPr>
          <w:sz w:val="28"/>
          <w:szCs w:val="28"/>
        </w:rPr>
        <w:t xml:space="preserve">Возможны отдельные случаи, когда разделение поточных линий на участки целесообразно, хотя и сопряжено с усложнением и не является конструктивной необходимостью. Так, при жесткой связи между машинами простой одной из них вызовет остановку всей линии; чем больше машин входит в линию, тем большие потери производительности будут возникать из-за простоев. Поэтому </w:t>
      </w:r>
      <w:r w:rsidR="0099317C">
        <w:rPr>
          <w:sz w:val="28"/>
          <w:szCs w:val="28"/>
        </w:rPr>
        <w:t>иногда создают линию с гибкой</w:t>
      </w:r>
      <w:r w:rsidRPr="00B77171">
        <w:rPr>
          <w:sz w:val="28"/>
          <w:szCs w:val="28"/>
        </w:rPr>
        <w:t xml:space="preserve"> связью между машинами, разделив ее на независимые участки, и предусматривают работу этих участков или в виде единого автоматизированного потока, или независимо друг от друга. Поместив между участками бункерные устройства или накопители с запасом полуфабрикатов или изделий, можно частично компенсировать потери: при простое одного участка остальные могут работать некоторое время за счет изделий, имеющихся в бункерах. </w:t>
      </w:r>
    </w:p>
    <w:p w:rsidR="00B77171" w:rsidRPr="00B77171" w:rsidRDefault="005C1BB9" w:rsidP="005C1BB9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77171" w:rsidRPr="00B77171">
        <w:rPr>
          <w:sz w:val="28"/>
          <w:szCs w:val="28"/>
        </w:rPr>
        <w:t xml:space="preserve">Одним из ведущих факторов, влияющих на компоновку и составление машинно-аппаратурной схемы поточной линии, является </w:t>
      </w:r>
      <w:r w:rsidR="00B77171" w:rsidRPr="00813498">
        <w:rPr>
          <w:b/>
          <w:sz w:val="28"/>
          <w:szCs w:val="28"/>
        </w:rPr>
        <w:t>технологический фактор.</w:t>
      </w:r>
      <w:r w:rsidR="00B77171" w:rsidRPr="00B77171">
        <w:rPr>
          <w:sz w:val="28"/>
          <w:szCs w:val="28"/>
        </w:rPr>
        <w:t xml:space="preserve"> Если машины, входящие в линию, имеют примерно одинаковую производительность, то можно применять сквозную однопоточную компоновку с транспортными устройствами, передающими полуфабрикат от одной машины к другой. Если же машины по производительности существенно отличаются друг от друга, следует применять многопоточные линии с параллельной работой однотипных малопроизводительных машин в сходящихся или расходящихся потоках. Для этого необходимо использовать специ</w:t>
      </w:r>
      <w:r w:rsidR="00813498">
        <w:rPr>
          <w:sz w:val="28"/>
          <w:szCs w:val="28"/>
        </w:rPr>
        <w:t>альные перегружающие и распреде</w:t>
      </w:r>
      <w:r w:rsidR="00B77171" w:rsidRPr="00B77171">
        <w:rPr>
          <w:sz w:val="28"/>
          <w:szCs w:val="28"/>
        </w:rPr>
        <w:t>лительные устройства и осуществлять специальную компоновку оборудования.</w:t>
      </w:r>
    </w:p>
    <w:p w:rsidR="00813498" w:rsidRDefault="00B77171" w:rsidP="00B77171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 w:rsidRPr="00B77171">
        <w:rPr>
          <w:sz w:val="28"/>
          <w:szCs w:val="28"/>
        </w:rPr>
        <w:t>На машинно-аппаратурной схеме технологическое и вспомогательное оборудование, входящее в линию, изображают в виде условных обозначений, соблюдая по возможности принципы масштабирования.</w:t>
      </w:r>
    </w:p>
    <w:p w:rsidR="00B77171" w:rsidRDefault="00813498" w:rsidP="00B77171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7171" w:rsidRPr="00B77171">
        <w:rPr>
          <w:sz w:val="28"/>
          <w:szCs w:val="28"/>
        </w:rPr>
        <w:t>В общем виде оборудование линий для производства пищевых продуктов</w:t>
      </w:r>
      <w:r w:rsidR="003077BC" w:rsidRPr="003077BC">
        <w:t xml:space="preserve"> </w:t>
      </w:r>
      <w:r w:rsidR="003077BC" w:rsidRPr="003077BC">
        <w:rPr>
          <w:sz w:val="28"/>
          <w:szCs w:val="28"/>
        </w:rPr>
        <w:t>путем комбинированной переработки сельскохозяйственного сырья (линии</w:t>
      </w:r>
      <w:r w:rsidR="003077BC">
        <w:rPr>
          <w:sz w:val="28"/>
          <w:szCs w:val="28"/>
        </w:rPr>
        <w:t xml:space="preserve"> производства </w:t>
      </w:r>
      <w:r w:rsidR="003077BC">
        <w:rPr>
          <w:sz w:val="28"/>
          <w:szCs w:val="28"/>
        </w:rPr>
        <w:lastRenderedPageBreak/>
        <w:t>молока</w:t>
      </w:r>
      <w:r w:rsidR="003077BC" w:rsidRPr="003077BC">
        <w:rPr>
          <w:sz w:val="28"/>
          <w:szCs w:val="28"/>
        </w:rPr>
        <w:t>, творога, сыра и др.).</w:t>
      </w:r>
      <w:r w:rsidR="00B77171" w:rsidRPr="00B77171">
        <w:rPr>
          <w:sz w:val="28"/>
          <w:szCs w:val="28"/>
        </w:rPr>
        <w:t xml:space="preserve"> можно сгруппировать в виде компле</w:t>
      </w:r>
      <w:r w:rsidR="00A67C8A">
        <w:rPr>
          <w:sz w:val="28"/>
          <w:szCs w:val="28"/>
        </w:rPr>
        <w:t>ксов, показанных на рисунке 1.</w:t>
      </w:r>
    </w:p>
    <w:p w:rsidR="002C2364" w:rsidRDefault="002C2364" w:rsidP="00B77171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 w:rsidRPr="002C2364">
        <w:rPr>
          <w:noProof/>
          <w:sz w:val="28"/>
          <w:szCs w:val="28"/>
        </w:rPr>
        <w:drawing>
          <wp:inline distT="0" distB="0" distL="0" distR="0">
            <wp:extent cx="5940425" cy="2122003"/>
            <wp:effectExtent l="0" t="0" r="3175" b="0"/>
            <wp:docPr id="1" name="Рисунок 1" descr="https://bstudy.net/htm/img/18/18579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tudy.net/htm/img/18/18579/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364" w:rsidRDefault="00A67C8A" w:rsidP="00B77171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>Рис 1 Схема комплекса производства молочной продукции</w:t>
      </w:r>
    </w:p>
    <w:p w:rsidR="002C2364" w:rsidRDefault="00071701" w:rsidP="00B77171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2364" w:rsidRPr="002C2364">
        <w:rPr>
          <w:sz w:val="28"/>
          <w:szCs w:val="28"/>
        </w:rPr>
        <w:t>В состав комплексов А входят машины для очистки сырья от наружных примесей, исходного сырья. При помощи машин и аппаратов, входящих в комплексы Б, осуществляются извлечение полезных веществ из сырья, очистка, сортирование и повы</w:t>
      </w:r>
      <w:r w:rsidR="002C2364">
        <w:rPr>
          <w:sz w:val="28"/>
          <w:szCs w:val="28"/>
        </w:rPr>
        <w:t>шение концентрации этих веществ,</w:t>
      </w:r>
      <w:r w:rsidR="002C2364" w:rsidRPr="002C2364">
        <w:t xml:space="preserve"> </w:t>
      </w:r>
      <w:r w:rsidR="002C2364" w:rsidRPr="002C2364">
        <w:rPr>
          <w:sz w:val="28"/>
          <w:szCs w:val="28"/>
        </w:rPr>
        <w:t>формирования и стабилизации химического состава и структуры готовой продукции, Оборудование комплексов В предназначено для ее упаковывания в потребительскую и торговую тару.</w:t>
      </w:r>
    </w:p>
    <w:p w:rsidR="00B852BB" w:rsidRPr="00B852BB" w:rsidRDefault="003077BC" w:rsidP="00B852BB">
      <w:pPr>
        <w:pStyle w:val="p105"/>
        <w:spacing w:after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C2364" w:rsidRPr="002C2364">
        <w:rPr>
          <w:sz w:val="28"/>
          <w:szCs w:val="28"/>
        </w:rPr>
        <w:t>Рассмотрим м</w:t>
      </w:r>
      <w:r w:rsidR="00A67C8A">
        <w:rPr>
          <w:sz w:val="28"/>
          <w:szCs w:val="28"/>
        </w:rPr>
        <w:t xml:space="preserve">ашинно-аппаратурную схему линии </w:t>
      </w:r>
      <w:proofErr w:type="gramStart"/>
      <w:r w:rsidR="00A67C8A">
        <w:rPr>
          <w:sz w:val="28"/>
          <w:szCs w:val="28"/>
        </w:rPr>
        <w:t>приемки  молока</w:t>
      </w:r>
      <w:proofErr w:type="gramEnd"/>
      <w:r w:rsidR="00A67C8A">
        <w:rPr>
          <w:sz w:val="28"/>
          <w:szCs w:val="28"/>
        </w:rPr>
        <w:t xml:space="preserve"> </w:t>
      </w:r>
      <w:r w:rsidR="00071701">
        <w:rPr>
          <w:sz w:val="28"/>
          <w:szCs w:val="28"/>
        </w:rPr>
        <w:t xml:space="preserve"> коровьего </w:t>
      </w:r>
      <w:r w:rsidR="00A67C8A">
        <w:rPr>
          <w:sz w:val="28"/>
          <w:szCs w:val="28"/>
        </w:rPr>
        <w:t xml:space="preserve">сырого.  (рис. </w:t>
      </w:r>
      <w:r w:rsidR="002C2364" w:rsidRPr="002C2364">
        <w:rPr>
          <w:sz w:val="28"/>
          <w:szCs w:val="28"/>
        </w:rPr>
        <w:t xml:space="preserve">2.). </w:t>
      </w:r>
      <w:r w:rsidR="00EE13B0">
        <w:rPr>
          <w:sz w:val="28"/>
          <w:szCs w:val="28"/>
        </w:rPr>
        <w:t xml:space="preserve"> В состав линии</w:t>
      </w:r>
      <w:r w:rsidR="002C2364" w:rsidRPr="002C2364">
        <w:rPr>
          <w:sz w:val="28"/>
          <w:szCs w:val="28"/>
        </w:rPr>
        <w:t xml:space="preserve"> </w:t>
      </w:r>
      <w:r w:rsidR="00EE13B0">
        <w:rPr>
          <w:sz w:val="28"/>
          <w:szCs w:val="28"/>
        </w:rPr>
        <w:t xml:space="preserve">входит </w:t>
      </w:r>
      <w:r w:rsidR="002C2364" w:rsidRPr="002C2364">
        <w:rPr>
          <w:sz w:val="28"/>
          <w:szCs w:val="28"/>
        </w:rPr>
        <w:t>оборудования для подготовки сырого молока к переработке, включающего самовсасывающие насосы, счетчики-расходомеры, фильтры, охладительную установку и резервуары для хранения молока.</w:t>
      </w:r>
    </w:p>
    <w:p w:rsidR="006C5233" w:rsidRDefault="006A7F31" w:rsidP="006C5233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A7F31"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Самовсасывающий насос</w:t>
      </w:r>
    </w:p>
    <w:p w:rsidR="006A7F31" w:rsidRDefault="006A7F31" w:rsidP="006C5233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7F31"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Счетчик-расходомер</w:t>
      </w:r>
    </w:p>
    <w:p w:rsidR="006A7F31" w:rsidRDefault="006A7F31" w:rsidP="006A7F31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3.Охладительная установка</w:t>
      </w:r>
    </w:p>
    <w:p w:rsidR="006A7F31" w:rsidRPr="006A7F31" w:rsidRDefault="006A7F31" w:rsidP="006A7F31">
      <w:pPr>
        <w:spacing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A7F31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Резервуары </w:t>
      </w:r>
      <w:r w:rsidRPr="006A7F31">
        <w:rPr>
          <w:rFonts w:ascii="Times New Roman" w:hAnsi="Times New Roman" w:cs="Times New Roman"/>
          <w:sz w:val="28"/>
          <w:szCs w:val="28"/>
        </w:rPr>
        <w:t>для хранения молока.</w:t>
      </w:r>
    </w:p>
    <w:p w:rsidR="00F05553" w:rsidRDefault="002921CB" w:rsidP="006C523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3802108</wp:posOffset>
                </wp:positionH>
                <wp:positionV relativeFrom="paragraph">
                  <wp:posOffset>684167</wp:posOffset>
                </wp:positionV>
                <wp:extent cx="914400" cy="620486"/>
                <wp:effectExtent l="0" t="0" r="19050" b="2730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2048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C3CCFF" id="Овал 4" o:spid="_x0000_s1026" style="position:absolute;margin-left:299.4pt;margin-top:53.85pt;width:1in;height:4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XrewIAAC4FAAAOAAAAZHJzL2Uyb0RvYy54bWysVMFuGyEQvVfqPyDuza4tJ02trCMrUapK&#10;URLVqXLGLGRRgaGAvXY/pt9Q9dqf8Cd1YNcbt0kvVffAAjPzmHm84ex8YzRZCx8U2IqOjkpKhOVQ&#10;K/tY0U/3V29OKQmR2ZppsKKiWxHo+ez1q7PWTcUYGtC18ARBbJi2rqJNjG5aFIE3wrBwBE5YNErw&#10;hkVc+sei9qxFdKOLcVmeFC342nngIgTcveyMdJbxpRQ83koZRCS6ophbzKPP4zKNxeyMTR89c43i&#10;fRrsH7IwTFk8dIC6ZJGRlVfPoIziHgLIeMTBFCCl4iLXgNWMyj+qWTTMiVwLkhPcQFP4f7D8Zn3n&#10;iaorOqHEMoNXtPu2+7H7vvtJJomd1oUpOi3cne9XAaep1I30Jv2xCLLJjG4HRsUmEo6b70aTSYm8&#10;czSdjMvJ6UnCLJ6CnQ/xvQBD0qSiQmvlQqqZTdn6OsTOe++FoSmfLoM8i1stkrO2H4XEOvDMcY7O&#10;ChIX2pM1w7uvP4+67YbVots6LvHr0xm8c3IZLKFKpfWA2wMkZf6O2+XY+6YwkYU3BJZ/S6gLHLzz&#10;iWDjEGiUBf9SsI6jPnHZ+e+J6ehIzCyh3uLNeugkHxy/UkjxNQvxjnnUON4K9m28xUFqaCsK/YyS&#10;BvzXl/aTP0oPrZS02DMVDV9WzAtK9AeLosy3jU2WF5Pjt2M8wx9alocWuzIXgFczwhfC8TxN/lHv&#10;p9KDecD2nqdT0cQsx7MryqPfLy5i18v4QHAxn2c3bCzH4rVdOJ7AE6tJP/ebB+Zdr7OIAr2BfX89&#10;01rnmyItzFcRpMpCfOK15xubMgumf0BS1x+us9fTMzf7BQAA//8DAFBLAwQUAAYACAAAACEAf2w7&#10;buAAAAALAQAADwAAAGRycy9kb3ducmV2LnhtbEyPwU7DMBBE70j8g7VI3KhNlDQlxKlQpR6QuLRw&#10;gJsbL0kgXkex0wS+nuUEx9kZzbwtt4vrxRnH0HnScLtSIJBqbztqNLw87282IEI0ZE3vCTV8YYBt&#10;dXlRmsL6mQ54PsZGcAmFwmhoYxwKKUPdojNh5Qck9t796ExkOTbSjmbmctfLRKm1dKYjXmjNgLsW&#10;68/j5DR8u/Tp8BjWav/x9pp1cz61yW7S+vpqebgHEXGJf2H4xWd0qJjp5CeyQfQasrsNo0c2VJ6D&#10;4ESeJnw5aUhUloKsSvn/h+oHAAD//wMAUEsBAi0AFAAGAAgAAAAhALaDOJL+AAAA4QEAABMAAAAA&#10;AAAAAAAAAAAAAAAAAFtDb250ZW50X1R5cGVzXS54bWxQSwECLQAUAAYACAAAACEAOP0h/9YAAACU&#10;AQAACwAAAAAAAAAAAAAAAAAvAQAAX3JlbHMvLnJlbHNQSwECLQAUAAYACAAAACEAWhLl63sCAAAu&#10;BQAADgAAAAAAAAAAAAAAAAAuAgAAZHJzL2Uyb0RvYy54bWxQSwECLQAUAAYACAAAACEAf2w7buAA&#10;AAALAQAADwAAAAAAAAAAAAAAAADVBAAAZHJzL2Rvd25yZXYueG1sUEsFBgAAAAAEAAQA8wAAAOIF&#10;AAAAAA==&#10;" fillcolor="black [3200]" strokecolor="black [1600]" strokeweight="1pt">
                <v:stroke joinstyle="miter"/>
              </v:oval>
            </w:pict>
          </mc:Fallback>
        </mc:AlternateContent>
      </w:r>
      <w:r w:rsidR="00F05553">
        <w:rPr>
          <w:rFonts w:ascii="Times New Roman" w:hAnsi="Times New Roman" w:cs="Times New Roman"/>
          <w:sz w:val="28"/>
          <w:szCs w:val="28"/>
        </w:rPr>
        <w:t xml:space="preserve">    </w:t>
      </w:r>
      <w:r w:rsidR="001C1A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5822" cy="43002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" t="11009" r="876" b="3723"/>
                    <a:stretch/>
                  </pic:blipFill>
                  <pic:spPr bwMode="auto">
                    <a:xfrm>
                      <a:off x="0" y="0"/>
                      <a:ext cx="5808022" cy="433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E13" w:rsidRPr="00136E13" w:rsidRDefault="00971427" w:rsidP="009714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9B48A6" w:rsidRPr="00971427" w:rsidRDefault="00971427" w:rsidP="00971427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0" w:name="_GoBack"/>
      <w:bookmarkEnd w:id="0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Бредихин, С. А. Технология и техника переработки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молока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уче</w:t>
      </w:r>
      <w:r>
        <w:rPr>
          <w:rFonts w:ascii="Times New Roman" w:hAnsi="Times New Roman" w:cs="Times New Roman"/>
          <w:sz w:val="24"/>
          <w:szCs w:val="24"/>
        </w:rPr>
        <w:t>бное пособие / С. А. Бредихин. -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2-е изд., доп. — </w:t>
      </w:r>
      <w:proofErr w:type="gramStart"/>
      <w:r w:rsidR="00136E13" w:rsidRPr="0097142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ИНФРА-М, 2020. — 443 с. — (Высшее образование: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>). - ISBN 978-5-16-010051-7. -</w:t>
      </w:r>
    </w:p>
    <w:p w:rsidR="00136E13" w:rsidRPr="00971427" w:rsidRDefault="00136E13" w:rsidP="0097142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https://znanium.com/catalog/document?id=352826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2.Карпеня, М. М. Технология производства молока и молочных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продуктов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учебное пособие / М. М. Карпеня, В. И.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Шляхтунов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, В. Н. Подрез. —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Минск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Новое знание ; Москва : ИНФРА-М, 2019. — 410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ил. — (Высшее образование: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971427">
        <w:rPr>
          <w:rFonts w:ascii="Times New Roman" w:hAnsi="Times New Roman" w:cs="Times New Roman"/>
          <w:sz w:val="24"/>
          <w:szCs w:val="24"/>
        </w:rPr>
        <w:t xml:space="preserve">). - ISBN 978-5-16-010304-4. -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электронный. - URL: https://znanium.com/catalog/document?id=329750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1.Электронная библиотечная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>система  http://znanium.com/</w:t>
      </w:r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2.Окно открытого </w:t>
      </w:r>
      <w:proofErr w:type="gramStart"/>
      <w:r w:rsidRPr="00971427">
        <w:rPr>
          <w:rFonts w:ascii="Times New Roman" w:hAnsi="Times New Roman" w:cs="Times New Roman"/>
          <w:sz w:val="24"/>
          <w:szCs w:val="24"/>
        </w:rPr>
        <w:t xml:space="preserve">доступа  </w:t>
      </w:r>
      <w:proofErr w:type="spellStart"/>
      <w:r w:rsidRPr="00971427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proofErr w:type="gramEnd"/>
      <w:r w:rsidRPr="00971427">
        <w:rPr>
          <w:rFonts w:ascii="Times New Roman" w:hAnsi="Times New Roman" w:cs="Times New Roman"/>
          <w:sz w:val="24"/>
          <w:szCs w:val="24"/>
        </w:rPr>
        <w:t xml:space="preserve"> к информационным ресурсам 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3.http://eor.edu.ru, Федеральный центр информационно-образовательных ресурсов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4.http://school-collection.edu.ru, Единая коллекция цифровых образовательных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ресурсов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>5.Электронный сайт ПАО «НЛМК» http://www.nlmk.ru/our_operations/production</w:t>
      </w:r>
    </w:p>
    <w:p w:rsidR="00136E13" w:rsidRPr="00971427" w:rsidRDefault="00136E13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71427">
        <w:rPr>
          <w:rFonts w:ascii="Times New Roman" w:hAnsi="Times New Roman" w:cs="Times New Roman"/>
          <w:sz w:val="24"/>
          <w:szCs w:val="24"/>
        </w:rPr>
        <w:t xml:space="preserve">Сервисы и инструменты: </w:t>
      </w:r>
    </w:p>
    <w:p w:rsidR="00136E13" w:rsidRPr="00971427" w:rsidRDefault="00971427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Skype (режим доступа: https://www.skype.com/) </w:t>
      </w:r>
    </w:p>
    <w:p w:rsidR="00136E13" w:rsidRPr="00971427" w:rsidRDefault="00971427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6E13" w:rsidRPr="00971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E13" w:rsidRPr="0097142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136E13" w:rsidRPr="00971427">
        <w:rPr>
          <w:rFonts w:ascii="Times New Roman" w:hAnsi="Times New Roman" w:cs="Times New Roman"/>
          <w:sz w:val="24"/>
          <w:szCs w:val="24"/>
        </w:rPr>
        <w:t xml:space="preserve"> (режим доступа: https://zoom.us/)</w:t>
      </w:r>
    </w:p>
    <w:p w:rsidR="00136E13" w:rsidRPr="00971427" w:rsidRDefault="00971427" w:rsidP="009714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36E13" w:rsidRPr="00971427">
        <w:rPr>
          <w:rFonts w:ascii="Times New Roman" w:hAnsi="Times New Roman" w:cs="Times New Roman"/>
          <w:sz w:val="24"/>
          <w:szCs w:val="24"/>
        </w:rPr>
        <w:t>https://disk.yandex.ru/</w:t>
      </w:r>
    </w:p>
    <w:sectPr w:rsidR="00136E13" w:rsidRPr="0097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47886A9E"/>
    <w:multiLevelType w:val="hybridMultilevel"/>
    <w:tmpl w:val="1FDA730C"/>
    <w:lvl w:ilvl="0" w:tplc="94DA07D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071701"/>
    <w:rsid w:val="000D2637"/>
    <w:rsid w:val="00100F24"/>
    <w:rsid w:val="00136E13"/>
    <w:rsid w:val="00157A30"/>
    <w:rsid w:val="001A55A8"/>
    <w:rsid w:val="001C1ABF"/>
    <w:rsid w:val="001D275E"/>
    <w:rsid w:val="0021706E"/>
    <w:rsid w:val="002459DE"/>
    <w:rsid w:val="002511F6"/>
    <w:rsid w:val="002921CB"/>
    <w:rsid w:val="002A3719"/>
    <w:rsid w:val="002C2364"/>
    <w:rsid w:val="002D73F3"/>
    <w:rsid w:val="003077BC"/>
    <w:rsid w:val="00351EA4"/>
    <w:rsid w:val="00422870"/>
    <w:rsid w:val="004653E6"/>
    <w:rsid w:val="00502039"/>
    <w:rsid w:val="00515A90"/>
    <w:rsid w:val="005345BF"/>
    <w:rsid w:val="00544EC1"/>
    <w:rsid w:val="00595178"/>
    <w:rsid w:val="005B5FFE"/>
    <w:rsid w:val="005C1BB9"/>
    <w:rsid w:val="00622496"/>
    <w:rsid w:val="00677B66"/>
    <w:rsid w:val="00695D2F"/>
    <w:rsid w:val="0069754C"/>
    <w:rsid w:val="006A15C5"/>
    <w:rsid w:val="006A7F31"/>
    <w:rsid w:val="006C5233"/>
    <w:rsid w:val="00813498"/>
    <w:rsid w:val="00825679"/>
    <w:rsid w:val="008F0904"/>
    <w:rsid w:val="009506C7"/>
    <w:rsid w:val="00971427"/>
    <w:rsid w:val="0099317C"/>
    <w:rsid w:val="009B48A6"/>
    <w:rsid w:val="009F170D"/>
    <w:rsid w:val="00A67C8A"/>
    <w:rsid w:val="00AB4EEE"/>
    <w:rsid w:val="00AB6843"/>
    <w:rsid w:val="00B77171"/>
    <w:rsid w:val="00B852BB"/>
    <w:rsid w:val="00BA547F"/>
    <w:rsid w:val="00C65D5C"/>
    <w:rsid w:val="00C76771"/>
    <w:rsid w:val="00CF5815"/>
    <w:rsid w:val="00DA64E0"/>
    <w:rsid w:val="00DB6FC1"/>
    <w:rsid w:val="00DC110C"/>
    <w:rsid w:val="00EE13B0"/>
    <w:rsid w:val="00F026E6"/>
    <w:rsid w:val="00F051D6"/>
    <w:rsid w:val="00F05553"/>
    <w:rsid w:val="00F12648"/>
    <w:rsid w:val="00F2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189B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  <w:style w:type="paragraph" w:styleId="a3">
    <w:name w:val="List Paragraph"/>
    <w:basedOn w:val="a"/>
    <w:uiPriority w:val="34"/>
    <w:qFormat/>
    <w:rsid w:val="009B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D7103-78BD-4E63-A56C-F86644CB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58</cp:revision>
  <dcterms:created xsi:type="dcterms:W3CDTF">2024-10-08T18:43:00Z</dcterms:created>
  <dcterms:modified xsi:type="dcterms:W3CDTF">2024-10-13T06:42:00Z</dcterms:modified>
</cp:coreProperties>
</file>